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B2CB5">
      <w:pPr>
        <w:widowControl/>
        <w:spacing w:after="0" w:line="240" w:lineRule="auto"/>
        <w:jc w:val="both"/>
        <w:textAlignment w:val="center"/>
        <w:rPr>
          <w:rFonts w:hint="default" w:ascii="宋体" w:hAnsi="宋体" w:eastAsia="宋体" w:cs="宋体"/>
          <w:b w:val="0"/>
          <w:bCs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  <w14:ligatures w14:val="none"/>
        </w:rPr>
        <w:t>附件3.</w:t>
      </w:r>
    </w:p>
    <w:p w14:paraId="7762389D">
      <w:pPr>
        <w:widowControl/>
        <w:spacing w:after="0" w:line="240" w:lineRule="auto"/>
        <w:jc w:val="center"/>
        <w:textAlignment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bidi="ar"/>
          <w14:ligatures w14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bidi="ar"/>
          <w14:ligatures w14:val="none"/>
        </w:rPr>
        <w:t>报价表</w:t>
      </w:r>
    </w:p>
    <w:p w14:paraId="6F1EFB46">
      <w:pPr>
        <w:spacing w:after="0" w:line="240" w:lineRule="auto"/>
        <w:jc w:val="left"/>
        <w:rPr>
          <w:rFonts w:hint="eastAsia" w:ascii="宋体" w:hAnsi="宋体" w:eastAsia="宋体" w:cs="宋体"/>
          <w:kern w:val="0"/>
          <w:sz w:val="24"/>
          <w14:ligatures w14:val="none"/>
        </w:rPr>
      </w:pPr>
    </w:p>
    <w:tbl>
      <w:tblPr>
        <w:tblStyle w:val="2"/>
        <w:tblpPr w:leftFromText="180" w:rightFromText="180" w:vertAnchor="text" w:horzAnchor="page" w:tblpX="1882" w:tblpY="70"/>
        <w:tblOverlap w:val="never"/>
        <w:tblW w:w="82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25"/>
        <w:gridCol w:w="1332"/>
        <w:gridCol w:w="1272"/>
        <w:gridCol w:w="2781"/>
      </w:tblGrid>
      <w:tr w14:paraId="13939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59F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序号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CE8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设备类型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E6E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单位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97C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数量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647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14:ligatures w14:val="none"/>
              </w:rPr>
              <w:t>含税金额（元）</w:t>
            </w:r>
          </w:p>
        </w:tc>
      </w:tr>
      <w:tr w14:paraId="20C01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5F9D2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400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防火墙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2D369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  <w:t>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8F067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2</w:t>
            </w:r>
          </w:p>
        </w:tc>
        <w:tc>
          <w:tcPr>
            <w:tcW w:w="2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B26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14:ligatures w14:val="none"/>
              </w:rPr>
            </w:pPr>
          </w:p>
        </w:tc>
      </w:tr>
      <w:tr w14:paraId="392C2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6018E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57C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零信任（设备/扩展模块）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960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  <w:t>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F55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</w:t>
            </w:r>
          </w:p>
        </w:tc>
        <w:tc>
          <w:tcPr>
            <w:tcW w:w="2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62A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</w:p>
        </w:tc>
      </w:tr>
      <w:tr w14:paraId="23DB1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6AAD5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3B4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数据库审计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266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  <w:t>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840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</w:t>
            </w:r>
          </w:p>
        </w:tc>
        <w:tc>
          <w:tcPr>
            <w:tcW w:w="2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B73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</w:p>
        </w:tc>
      </w:tr>
      <w:tr w14:paraId="1CC66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53B57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107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日志审计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09A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  <w:t>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640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</w:t>
            </w:r>
          </w:p>
        </w:tc>
        <w:tc>
          <w:tcPr>
            <w:tcW w:w="2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B1C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</w:p>
        </w:tc>
      </w:tr>
      <w:tr w14:paraId="54BDB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C75FA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8BB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堡垒机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12E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  <w:t>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57D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</w:t>
            </w:r>
          </w:p>
        </w:tc>
        <w:tc>
          <w:tcPr>
            <w:tcW w:w="2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F09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</w:p>
        </w:tc>
      </w:tr>
      <w:tr w14:paraId="36E50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C27BE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BA7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威胁探针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02C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  <w:t>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22F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2</w:t>
            </w:r>
          </w:p>
        </w:tc>
        <w:tc>
          <w:tcPr>
            <w:tcW w:w="2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D33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</w:p>
        </w:tc>
      </w:tr>
      <w:tr w14:paraId="52CA5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73E7E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CF4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态势感知平台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933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  <w:t>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E64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</w:t>
            </w:r>
          </w:p>
        </w:tc>
        <w:tc>
          <w:tcPr>
            <w:tcW w:w="2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11E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</w:p>
        </w:tc>
      </w:tr>
      <w:tr w14:paraId="3187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FA842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F00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WEB应用防火墙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023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  <w:t>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A39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</w:t>
            </w:r>
          </w:p>
        </w:tc>
        <w:tc>
          <w:tcPr>
            <w:tcW w:w="2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FCB4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</w:p>
        </w:tc>
      </w:tr>
      <w:tr w14:paraId="5527B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97237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553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办公网网闸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FEF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  <w:t>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F56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</w:t>
            </w:r>
          </w:p>
        </w:tc>
        <w:tc>
          <w:tcPr>
            <w:tcW w:w="2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0FD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</w:p>
        </w:tc>
      </w:tr>
      <w:tr w14:paraId="1B1DE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9E805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8D65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视频流网闸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1D5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  <w:t>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697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</w:t>
            </w:r>
          </w:p>
        </w:tc>
        <w:tc>
          <w:tcPr>
            <w:tcW w:w="2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A64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</w:p>
        </w:tc>
      </w:tr>
      <w:tr w14:paraId="0AC53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A4B9E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440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工控防火墙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532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  <w:t>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360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</w:t>
            </w:r>
          </w:p>
        </w:tc>
        <w:tc>
          <w:tcPr>
            <w:tcW w:w="2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DCC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</w:p>
        </w:tc>
      </w:tr>
      <w:tr w14:paraId="0C9B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AD825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263E2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终端杀毒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F89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  <w:t>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46A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100</w:t>
            </w:r>
          </w:p>
        </w:tc>
        <w:tc>
          <w:tcPr>
            <w:tcW w:w="2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490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</w:p>
        </w:tc>
      </w:tr>
      <w:tr w14:paraId="69135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623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13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22C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数据备份一体机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F7B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  <w14:ligatures w14:val="none"/>
              </w:rPr>
              <w:t>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F7D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  <w:t>1</w:t>
            </w:r>
          </w:p>
        </w:tc>
        <w:tc>
          <w:tcPr>
            <w:tcW w:w="2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715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18"/>
                <w:szCs w:val="18"/>
                <w:shd w:val="clear" w:color="auto" w:fill="auto"/>
                <w14:ligatures w14:val="none"/>
              </w:rPr>
            </w:pPr>
          </w:p>
        </w:tc>
      </w:tr>
    </w:tbl>
    <w:p w14:paraId="177E0F31">
      <w:pPr>
        <w:spacing w:after="0" w:line="240" w:lineRule="auto"/>
        <w:jc w:val="left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12BBD2EB">
      <w:pPr>
        <w:ind w:firstLine="420"/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14:ligatures w14:val="none"/>
        </w:rPr>
        <w:t>注：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价格含货款、税费、运费、装卸费、包装费、安装调试费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软件费、集成实施费、测评服务费、培训费等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项目采购内容包含的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全部费用，甲方不再另行支付其他费用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。</w:t>
      </w:r>
    </w:p>
    <w:p w14:paraId="55B86AE8">
      <w:pPr>
        <w:spacing w:after="0" w:line="240" w:lineRule="auto"/>
        <w:jc w:val="both"/>
        <w:rPr>
          <w:rFonts w:hint="eastAsia" w:ascii="宋体" w:hAnsi="宋体" w:eastAsia="宋体" w:cs="宋体"/>
          <w:sz w:val="24"/>
          <w14:ligatures w14:val="none"/>
        </w:rPr>
      </w:pPr>
    </w:p>
    <w:p w14:paraId="467BB5D1">
      <w:pPr>
        <w:spacing w:after="0" w:line="360" w:lineRule="exact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 xml:space="preserve">*  售后服务承诺： </w:t>
      </w:r>
    </w:p>
    <w:p w14:paraId="2D2E4112">
      <w:pPr>
        <w:snapToGrid w:val="0"/>
        <w:spacing w:after="0" w:line="320" w:lineRule="exact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1、</w:t>
      </w:r>
      <w:r>
        <w:rPr>
          <w:rFonts w:hint="eastAsia" w:ascii="宋体" w:hAnsi="宋体" w:eastAsia="宋体" w:cs="宋体"/>
          <w:sz w:val="21"/>
          <w:szCs w:val="21"/>
          <w:highlight w:val="none"/>
          <w14:ligatures w14:val="none"/>
        </w:rPr>
        <w:t>质量保证期：自验收合格之日起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  <w14:ligatures w14:val="none"/>
        </w:rPr>
        <w:t>60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14:ligatures w14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14:ligatures w14:val="none"/>
        </w:rPr>
        <w:t xml:space="preserve">个月（含） (质量保证金在质保期满后并无质量问题方可退还) 。  </w:t>
      </w:r>
    </w:p>
    <w:p w14:paraId="78A9B65B">
      <w:pPr>
        <w:snapToGrid w:val="0"/>
        <w:spacing w:after="0" w:line="320" w:lineRule="exact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2、供货能力：接到订单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  <w14:ligatures w14:val="none"/>
        </w:rPr>
        <w:t>15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天（含）之内完成备货并送达指定现场。</w:t>
      </w:r>
    </w:p>
    <w:p w14:paraId="52F1E826">
      <w:pPr>
        <w:snapToGrid w:val="0"/>
        <w:spacing w:after="0" w:line="320" w:lineRule="exact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3、在质量保证期内产品必须实行“三保三包”（保质、保量、保及时、包换、包退、包损失）。</w:t>
      </w:r>
    </w:p>
    <w:p w14:paraId="20FB25CF">
      <w:pPr>
        <w:snapToGrid w:val="0"/>
        <w:spacing w:after="0" w:line="320" w:lineRule="exact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4、出现质量问题响应时间：发生质量问题或质量异议</w:t>
      </w:r>
      <w:r>
        <w:rPr>
          <w:rFonts w:hint="eastAsia" w:ascii="宋体" w:hAnsi="宋体" w:eastAsia="宋体" w:cs="宋体"/>
          <w:sz w:val="21"/>
          <w:szCs w:val="21"/>
          <w:u w:val="single"/>
          <w14:ligatures w14:val="none"/>
        </w:rPr>
        <w:t xml:space="preserve"> 4  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个小时（含）派人到现场解决。</w:t>
      </w:r>
    </w:p>
    <w:p w14:paraId="1D8A0D90">
      <w:pPr>
        <w:spacing w:after="0" w:line="240" w:lineRule="auto"/>
        <w:ind w:left="5175" w:leftChars="227" w:hanging="4630" w:hangingChars="2205"/>
        <w:jc w:val="both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220779C2">
      <w:pPr>
        <w:spacing w:after="0" w:line="240" w:lineRule="auto"/>
        <w:jc w:val="center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2CCBA0B6">
      <w:pPr>
        <w:spacing w:after="0" w:line="240" w:lineRule="auto"/>
        <w:jc w:val="center"/>
        <w:rPr>
          <w:rFonts w:hint="eastAsia" w:ascii="宋体" w:hAnsi="宋体" w:eastAsia="宋体" w:cs="宋体"/>
          <w:sz w:val="21"/>
          <w:szCs w:val="21"/>
          <w14:ligatures w14:val="none"/>
        </w:rPr>
      </w:pPr>
    </w:p>
    <w:p w14:paraId="65D767EF">
      <w:pPr>
        <w:widowControl/>
        <w:spacing w:after="0" w:line="240" w:lineRule="auto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  <w14:ligatures w14:val="none"/>
        </w:rPr>
      </w:pPr>
      <w:r>
        <w:rPr>
          <w:rFonts w:hint="eastAsia" w:ascii="宋体" w:hAnsi="宋体" w:eastAsia="宋体" w:cs="宋体"/>
          <w:kern w:val="0"/>
          <w:sz w:val="22"/>
          <w14:ligatures w14:val="none"/>
        </w:rPr>
        <w:t>报价厂家：（签字盖章）                            202</w:t>
      </w:r>
      <w:r>
        <w:rPr>
          <w:rFonts w:hint="eastAsia" w:ascii="宋体" w:hAnsi="宋体" w:eastAsia="宋体" w:cs="宋体"/>
          <w:kern w:val="0"/>
          <w:sz w:val="22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kern w:val="0"/>
          <w:sz w:val="22"/>
          <w14:ligatures w14:val="none"/>
        </w:rPr>
        <w:t xml:space="preserve">   年 </w:t>
      </w:r>
      <w:r>
        <w:rPr>
          <w:rFonts w:hint="eastAsia" w:ascii="宋体" w:hAnsi="宋体" w:eastAsia="宋体" w:cs="宋体"/>
          <w:kern w:val="0"/>
          <w:sz w:val="2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宋体"/>
          <w:kern w:val="0"/>
          <w:sz w:val="22"/>
          <w14:ligatures w14:val="none"/>
        </w:rPr>
        <w:t xml:space="preserve">  月   </w:t>
      </w:r>
      <w:r>
        <w:rPr>
          <w:rFonts w:hint="eastAsia" w:ascii="宋体" w:hAnsi="宋体" w:eastAsia="宋体" w:cs="宋体"/>
          <w:kern w:val="0"/>
          <w:sz w:val="22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宋体"/>
          <w:kern w:val="0"/>
          <w:sz w:val="22"/>
          <w14:ligatures w14:val="none"/>
        </w:rPr>
        <w:t xml:space="preserve"> 日</w:t>
      </w:r>
    </w:p>
    <w:p w14:paraId="3EE45AD7">
      <w:pPr>
        <w:spacing w:after="0" w:line="240" w:lineRule="auto"/>
        <w:jc w:val="both"/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</w:pPr>
    </w:p>
    <w:p w14:paraId="274394FD">
      <w:pPr>
        <w:spacing w:after="0" w:line="240" w:lineRule="auto"/>
        <w:jc w:val="both"/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</w:pPr>
    </w:p>
    <w:p w14:paraId="6A1B8F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6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360" w:lineRule="auto"/>
    </w:pPr>
    <w:rPr>
      <w:rFonts w:eastAsia="华文宋体" w:asciiTheme="minorHAnsi" w:hAnsiTheme="minorHAnsi" w:cstheme="minorBidi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2025-08-29T00:35:42Z</dcterms:created>
  <dc:creator>admin</dc:creator>
  <cp:lastModifiedBy>Terry</cp:lastModifiedBy>
  <dcterms:modified xsi:type="dcterms:W3CDTF">2025-08-29T00:36:36Z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eyJoZGlkIjoiYjgyOGQyODI3NTAyMDJjYmRjZmFkZWE1NDI5Y2Q4NDIiLCJ1c2VySWQiOiI0MjgxOTE0OTYifQ==</vt:lpwstr>
  </property>
  <property fmtid="{D5CDD505-2E9C-101B-9397-08002B2CF9AE}" pid="4" name="ICV">
    <vt:lpwstr>F70F979350084AD48FE8783D418E3BE6_12</vt:lpwstr>
  </property>
</Properties>
</file>