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2F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江苏长江石油化工有限公司</w:t>
      </w:r>
    </w:p>
    <w:p w14:paraId="71521BF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theme="minorBidi"/>
          <w:b w:val="0"/>
          <w:color w:val="auto"/>
          <w:kern w:val="2"/>
          <w:sz w:val="44"/>
          <w:szCs w:val="44"/>
          <w:highlight w:val="none"/>
          <w:lang w:val="en-US" w:eastAsia="zh-CN" w:bidi="ar-SA"/>
          <w14:ligatures w14:val="standardContextual"/>
        </w:rPr>
        <w:t>劳动用品</w:t>
      </w:r>
      <w:r>
        <w:rPr>
          <w:rFonts w:hint="eastAsia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  <w:t>物资采购竞价评分细则公示</w:t>
      </w:r>
    </w:p>
    <w:p w14:paraId="269E2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ind w:firstLine="482" w:firstLineChars="200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  <w14:ligatures w14:val="none"/>
        </w:rPr>
        <w:t>一、货物质量保障方案</w:t>
      </w:r>
    </w:p>
    <w:p w14:paraId="40AE116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 xml:space="preserve">   针对本项目制定详细的货物质量保障方案，确保出厂货物质量达标，质量问题可追溯至源头。</w:t>
      </w:r>
    </w:p>
    <w:p w14:paraId="788112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100" w:beforeAutospacing="1" w:after="100" w:afterAutospacing="1" w:line="380" w:lineRule="exact"/>
        <w:ind w:firstLine="482" w:firstLineChars="200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  <w14:ligatures w14:val="none"/>
        </w:rPr>
        <w:t xml:space="preserve">二、供货能力 </w:t>
      </w:r>
    </w:p>
    <w:p w14:paraId="419EB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100" w:beforeAutospacing="1" w:after="100" w:afterAutospacing="1" w:line="380" w:lineRule="exact"/>
        <w:ind w:firstLine="480" w:firstLineChars="200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1、针对本项目特点制定的货物运输、配送等全流程方案。</w:t>
      </w:r>
    </w:p>
    <w:p w14:paraId="0553D7F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ind w:firstLine="480" w:firstLineChars="200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2、设立清晰的紧急供货流程，能迅速启动应急机制，在远超常规供货周期的极短时间内，完成订单处理、物资调配、物流运输及交付等全流程操作。</w:t>
      </w:r>
    </w:p>
    <w:p w14:paraId="6DD10A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ind w:firstLine="480" w:firstLineChars="200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1B26B4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100" w:beforeAutospacing="1" w:after="100" w:afterAutospacing="1" w:line="380" w:lineRule="exact"/>
        <w:ind w:leftChars="0" w:firstLine="480" w:firstLineChars="200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  <w:t>售后与运维保障</w:t>
      </w:r>
    </w:p>
    <w:p w14:paraId="0BCDE9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100" w:beforeAutospacing="1" w:after="100" w:afterAutospacing="1" w:line="380" w:lineRule="exact"/>
        <w:ind w:leftChars="0" w:firstLine="480" w:firstLineChars="200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1、 针对本项目制定售后及纠纷处理服务方案，方案体系完善、流程规范、响应迅捷。</w:t>
      </w:r>
    </w:p>
    <w:p w14:paraId="71563E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100" w:beforeAutospacing="1" w:after="100" w:afterAutospacing="1" w:line="380" w:lineRule="exact"/>
        <w:ind w:leftChars="0" w:firstLine="480" w:firstLineChars="200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2、在要求质保期12个月的基础上能够增加多少质保时间，承诺质保期内免费提供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  <w14:ligatures w14:val="none"/>
        </w:rPr>
        <w:t>7x24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小时应急响应，如果出现质量问题承诺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  <w14:ligatures w14:val="standardContextual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 xml:space="preserve">小时以内到场解决。质保期内提供其它服务等。   </w:t>
      </w:r>
    </w:p>
    <w:p w14:paraId="7C359F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46FF"/>
    <w:rsid w:val="068301A9"/>
    <w:rsid w:val="0CA3744C"/>
    <w:rsid w:val="0FF67C3E"/>
    <w:rsid w:val="14E41E9F"/>
    <w:rsid w:val="16B31599"/>
    <w:rsid w:val="17860BB1"/>
    <w:rsid w:val="1AAA236B"/>
    <w:rsid w:val="251C673B"/>
    <w:rsid w:val="2807534E"/>
    <w:rsid w:val="289B36BE"/>
    <w:rsid w:val="2BBD04C8"/>
    <w:rsid w:val="3036353E"/>
    <w:rsid w:val="31CD180C"/>
    <w:rsid w:val="37776CB9"/>
    <w:rsid w:val="38BE19E0"/>
    <w:rsid w:val="3CC613DA"/>
    <w:rsid w:val="3D28354D"/>
    <w:rsid w:val="43374CD4"/>
    <w:rsid w:val="454154BE"/>
    <w:rsid w:val="460545E1"/>
    <w:rsid w:val="4A5068E3"/>
    <w:rsid w:val="4E125DCB"/>
    <w:rsid w:val="4E154DB2"/>
    <w:rsid w:val="58D42A1F"/>
    <w:rsid w:val="5EB02CF0"/>
    <w:rsid w:val="619F2257"/>
    <w:rsid w:val="64BF5B3C"/>
    <w:rsid w:val="68BD4B7F"/>
    <w:rsid w:val="6D6B5F05"/>
    <w:rsid w:val="6F1F3A40"/>
    <w:rsid w:val="73B57D08"/>
    <w:rsid w:val="76436BC3"/>
    <w:rsid w:val="788B0A2E"/>
    <w:rsid w:val="7F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 w:after="80"/>
      <w:jc w:val="center"/>
      <w:outlineLvl w:val="0"/>
    </w:pPr>
    <w:rPr>
      <w:rFonts w:eastAsia="仿宋" w:asciiTheme="majorHAnsi" w:hAnsiTheme="majorHAnsi" w:cstheme="majorBidi"/>
      <w:b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小四"/>
    <w:qFormat/>
    <w:uiPriority w:val="99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Calibri"/>
      <w:sz w:val="24"/>
      <w:szCs w:val="24"/>
      <w:lang w:val="en-US" w:eastAsia="zh-CN" w:bidi="ar-SA"/>
    </w:rPr>
  </w:style>
  <w:style w:type="paragraph" w:styleId="4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299</Characters>
  <Lines>0</Lines>
  <Paragraphs>0</Paragraphs>
  <TotalTime>0</TotalTime>
  <ScaleCrop>false</ScaleCrop>
  <LinksUpToDate>false</LinksUpToDate>
  <CharactersWithSpaces>315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2025-09-23T00:33:00Z</dcterms:created>
  <dc:creator>cjsh02</dc:creator>
  <cp:lastModifiedBy>乔～</cp:lastModifiedBy>
  <dcterms:modified xsi:type="dcterms:W3CDTF">2026-01-23T05:07:31Z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eyJoZGlkIjoiZmI4OGE4ZmJmOGZjODQyMzNjOWMxZGEyNzJjNGUwMWMiLCJ1c2VySWQiOiIyNzUyMzAwNzEifQ==</vt:lpwstr>
  </property>
  <property fmtid="{D5CDD505-2E9C-101B-9397-08002B2CF9AE}" pid="4" name="ICV">
    <vt:lpwstr>AFDCBDF2D7184D319DD33C7880052883_13</vt:lpwstr>
  </property>
</Properties>
</file>